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1811D" w14:textId="77777777" w:rsidR="008D638D" w:rsidRPr="0032609B" w:rsidRDefault="008D638D" w:rsidP="008D638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2609B">
        <w:rPr>
          <w:b/>
          <w:bCs/>
          <w:sz w:val="28"/>
          <w:szCs w:val="28"/>
        </w:rPr>
        <w:t xml:space="preserve">ИНФОРМАЦИОННО-СПРАВОЧНАЯ СИСТЕМА </w:t>
      </w:r>
      <w:proofErr w:type="spellStart"/>
      <w:r w:rsidRPr="0032609B">
        <w:rPr>
          <w:b/>
          <w:bCs/>
          <w:sz w:val="28"/>
          <w:szCs w:val="28"/>
        </w:rPr>
        <w:t>ФорЛек</w:t>
      </w:r>
      <w:proofErr w:type="spellEnd"/>
      <w:r w:rsidRPr="0032609B">
        <w:rPr>
          <w:b/>
          <w:bCs/>
          <w:sz w:val="28"/>
          <w:szCs w:val="28"/>
        </w:rPr>
        <w:t>.</w:t>
      </w:r>
    </w:p>
    <w:p w14:paraId="2B22EA96" w14:textId="77777777" w:rsidR="008D638D" w:rsidRPr="0032609B" w:rsidRDefault="008D638D" w:rsidP="008D638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2609B">
        <w:rPr>
          <w:b/>
          <w:bCs/>
          <w:sz w:val="28"/>
          <w:szCs w:val="28"/>
        </w:rPr>
        <w:t xml:space="preserve">ЛЕКАРСТВЕННЫЙ ФОРМУЛЯР КЛИНИЧЕСКИХ РЕКОМЕНДАЦИЙ. </w:t>
      </w:r>
    </w:p>
    <w:p w14:paraId="758E470B" w14:textId="563D188B" w:rsidR="008D638D" w:rsidRPr="0032609B" w:rsidRDefault="008D638D" w:rsidP="008D638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2609B">
        <w:rPr>
          <w:b/>
          <w:bCs/>
          <w:sz w:val="28"/>
          <w:szCs w:val="28"/>
        </w:rPr>
        <w:t>НОВООБРАЗОВАНИЯ.</w:t>
      </w:r>
    </w:p>
    <w:p w14:paraId="00E37EB1" w14:textId="77777777" w:rsidR="0032609B" w:rsidRPr="00BA2329" w:rsidRDefault="0032609B" w:rsidP="008D638D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7EEB5BD" w14:textId="2BBA0BC7" w:rsidR="00214E89" w:rsidRDefault="00047495">
      <w:r>
        <w:rPr>
          <w:noProof/>
        </w:rPr>
        <w:drawing>
          <wp:inline distT="0" distB="0" distL="0" distR="0" wp14:anchorId="1C227860" wp14:editId="0CB2149B">
            <wp:extent cx="5486400" cy="282874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005" t="7823" r="1941" b="8916"/>
                    <a:stretch/>
                  </pic:blipFill>
                  <pic:spPr bwMode="auto">
                    <a:xfrm>
                      <a:off x="0" y="0"/>
                      <a:ext cx="5500446" cy="28359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EE4532" w14:textId="77777777" w:rsidR="00045258" w:rsidRDefault="008D638D" w:rsidP="008D638D">
      <w:pPr>
        <w:spacing w:after="0" w:line="240" w:lineRule="auto"/>
        <w:ind w:firstLine="708"/>
        <w:jc w:val="both"/>
        <w:rPr>
          <w:sz w:val="24"/>
          <w:szCs w:val="24"/>
        </w:rPr>
      </w:pPr>
      <w:r w:rsidRPr="007334A7">
        <w:rPr>
          <w:b/>
          <w:bCs/>
          <w:sz w:val="24"/>
          <w:szCs w:val="24"/>
        </w:rPr>
        <w:t>Информационно-справочная система «Лекарственный формуляр клинических рекомендаций» (</w:t>
      </w:r>
      <w:proofErr w:type="spellStart"/>
      <w:r w:rsidRPr="007334A7">
        <w:rPr>
          <w:b/>
          <w:bCs/>
          <w:sz w:val="24"/>
          <w:szCs w:val="24"/>
        </w:rPr>
        <w:t>ФорЛек</w:t>
      </w:r>
      <w:proofErr w:type="spellEnd"/>
      <w:r w:rsidRPr="007334A7"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 xml:space="preserve"> разработана </w:t>
      </w:r>
      <w:r w:rsidRPr="00EF0B91">
        <w:rPr>
          <w:b/>
          <w:bCs/>
          <w:sz w:val="24"/>
          <w:szCs w:val="24"/>
        </w:rPr>
        <w:t>с целью</w:t>
      </w:r>
      <w:r>
        <w:rPr>
          <w:sz w:val="24"/>
          <w:szCs w:val="24"/>
        </w:rPr>
        <w:t xml:space="preserve"> систематизации и унификации информации о лекарственной терапии, включенной в клинические рекомендации, размещенные в Рубрикаторе клинических рекомендаций Минздрава России, с учетом установленной системы оплаты медицинской помощи за счет средств ОМС по клинико-статистическим группам в условиях дневного и круглосуточного стационара. </w:t>
      </w:r>
    </w:p>
    <w:p w14:paraId="436A90FF" w14:textId="5722DAC3" w:rsidR="008D638D" w:rsidRDefault="00045258" w:rsidP="008D638D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настоящее время </w:t>
      </w:r>
      <w:r w:rsidR="00D229FF">
        <w:rPr>
          <w:sz w:val="24"/>
          <w:szCs w:val="24"/>
        </w:rPr>
        <w:t xml:space="preserve">подготовлен </w:t>
      </w:r>
      <w:r>
        <w:rPr>
          <w:sz w:val="24"/>
          <w:szCs w:val="24"/>
        </w:rPr>
        <w:t xml:space="preserve">первый раздел системы </w:t>
      </w:r>
      <w:proofErr w:type="spellStart"/>
      <w:r>
        <w:rPr>
          <w:sz w:val="24"/>
          <w:szCs w:val="24"/>
        </w:rPr>
        <w:t>ФорЛек</w:t>
      </w:r>
      <w:proofErr w:type="spellEnd"/>
      <w:r>
        <w:rPr>
          <w:sz w:val="24"/>
          <w:szCs w:val="24"/>
        </w:rPr>
        <w:t xml:space="preserve"> – НОВООБРАЗОВАНИЯ.  </w:t>
      </w:r>
    </w:p>
    <w:p w14:paraId="7C297599" w14:textId="58FDF3CD" w:rsidR="007334A7" w:rsidRPr="00BA2329" w:rsidRDefault="007334A7" w:rsidP="007334A7">
      <w:pPr>
        <w:spacing w:after="0" w:line="240" w:lineRule="auto"/>
        <w:ind w:firstLine="708"/>
        <w:jc w:val="both"/>
        <w:rPr>
          <w:sz w:val="24"/>
          <w:szCs w:val="24"/>
        </w:rPr>
      </w:pPr>
      <w:r w:rsidRPr="00653D30">
        <w:rPr>
          <w:b/>
          <w:bCs/>
          <w:sz w:val="24"/>
          <w:szCs w:val="24"/>
        </w:rPr>
        <w:t>Целевая аудитория</w:t>
      </w:r>
      <w:r w:rsidR="00AC3C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заведующие химиотерапевтическими отделениями медицинских-организаций, врачи-онкологи медицинских организаций, экономисты медицинских организаций, главные внештатные специалисты по профилю онкология, гематология, </w:t>
      </w:r>
      <w:bookmarkStart w:id="0" w:name="_Hlk107992000"/>
      <w:r>
        <w:rPr>
          <w:sz w:val="24"/>
          <w:szCs w:val="24"/>
        </w:rPr>
        <w:t>представители фарминдустрии,</w:t>
      </w:r>
      <w:bookmarkEnd w:id="0"/>
      <w:r>
        <w:rPr>
          <w:sz w:val="24"/>
          <w:szCs w:val="24"/>
        </w:rPr>
        <w:t xml:space="preserve"> организаторы здравоохранения, иные заинтересованные стороны.  </w:t>
      </w:r>
    </w:p>
    <w:p w14:paraId="63C448CB" w14:textId="77777777" w:rsidR="007334A7" w:rsidRDefault="007334A7" w:rsidP="008D638D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01E3EC20" w14:textId="6F2F487F" w:rsidR="00AC3CEE" w:rsidRDefault="00AC3CEE" w:rsidP="00AC3CEE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Система </w:t>
      </w:r>
      <w:proofErr w:type="spellStart"/>
      <w:r>
        <w:rPr>
          <w:sz w:val="24"/>
          <w:szCs w:val="24"/>
        </w:rPr>
        <w:t>ФорЛек</w:t>
      </w:r>
      <w:proofErr w:type="spellEnd"/>
      <w:r>
        <w:rPr>
          <w:sz w:val="24"/>
          <w:szCs w:val="24"/>
        </w:rPr>
        <w:t xml:space="preserve"> </w:t>
      </w:r>
      <w:r w:rsidRPr="00BE0B16">
        <w:rPr>
          <w:b/>
          <w:bCs/>
          <w:sz w:val="24"/>
          <w:szCs w:val="24"/>
        </w:rPr>
        <w:t>«Новообразования»</w:t>
      </w:r>
      <w:r>
        <w:rPr>
          <w:sz w:val="24"/>
          <w:szCs w:val="24"/>
        </w:rPr>
        <w:t xml:space="preserve"> разработан</w:t>
      </w:r>
      <w:r w:rsidR="00D229FF">
        <w:rPr>
          <w:sz w:val="24"/>
          <w:szCs w:val="24"/>
        </w:rPr>
        <w:t>а</w:t>
      </w:r>
      <w:r>
        <w:rPr>
          <w:sz w:val="24"/>
          <w:szCs w:val="24"/>
        </w:rPr>
        <w:t xml:space="preserve"> на основе: </w:t>
      </w:r>
    </w:p>
    <w:p w14:paraId="1FE62C6B" w14:textId="3E5A818B" w:rsidR="00AC3CEE" w:rsidRDefault="00D229FF" w:rsidP="00AC3CEE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К</w:t>
      </w:r>
      <w:r w:rsidR="00AC3CEE" w:rsidRPr="00BA2329">
        <w:rPr>
          <w:b/>
          <w:bCs/>
          <w:sz w:val="24"/>
          <w:szCs w:val="24"/>
        </w:rPr>
        <w:t>линических рекомендаций</w:t>
      </w:r>
      <w:r w:rsidR="00AC3CEE" w:rsidRPr="00BA2329">
        <w:rPr>
          <w:sz w:val="24"/>
          <w:szCs w:val="24"/>
        </w:rPr>
        <w:t xml:space="preserve">, размещенных в </w:t>
      </w:r>
      <w:r w:rsidR="00AC3CEE">
        <w:rPr>
          <w:sz w:val="24"/>
          <w:szCs w:val="24"/>
        </w:rPr>
        <w:t>Р</w:t>
      </w:r>
      <w:r w:rsidR="00AC3CEE" w:rsidRPr="00BA2329">
        <w:rPr>
          <w:sz w:val="24"/>
          <w:szCs w:val="24"/>
        </w:rPr>
        <w:t xml:space="preserve">убрикаторе </w:t>
      </w:r>
      <w:r w:rsidR="00AC3CEE">
        <w:rPr>
          <w:sz w:val="24"/>
          <w:szCs w:val="24"/>
        </w:rPr>
        <w:t xml:space="preserve">клинических рекомендаций </w:t>
      </w:r>
      <w:r w:rsidR="00AC3CEE" w:rsidRPr="00BA2329">
        <w:rPr>
          <w:sz w:val="24"/>
          <w:szCs w:val="24"/>
        </w:rPr>
        <w:t>М</w:t>
      </w:r>
      <w:r w:rsidR="00AC3CEE">
        <w:rPr>
          <w:sz w:val="24"/>
          <w:szCs w:val="24"/>
        </w:rPr>
        <w:t>инздрава России</w:t>
      </w:r>
      <w:r w:rsidR="00AC3CEE" w:rsidRPr="00BA2329">
        <w:rPr>
          <w:sz w:val="24"/>
          <w:szCs w:val="24"/>
        </w:rPr>
        <w:t xml:space="preserve"> </w:t>
      </w:r>
      <w:r w:rsidR="00AC3CEE">
        <w:rPr>
          <w:sz w:val="24"/>
          <w:szCs w:val="24"/>
        </w:rPr>
        <w:t xml:space="preserve">(далее – Рубрикатор) </w:t>
      </w:r>
      <w:r w:rsidR="00AC3CEE" w:rsidRPr="00BA2329">
        <w:rPr>
          <w:sz w:val="24"/>
          <w:szCs w:val="24"/>
        </w:rPr>
        <w:t>по код</w:t>
      </w:r>
      <w:r w:rsidR="00AC3CEE">
        <w:rPr>
          <w:sz w:val="24"/>
          <w:szCs w:val="24"/>
        </w:rPr>
        <w:t>ам</w:t>
      </w:r>
      <w:r w:rsidR="00AC3CEE" w:rsidRPr="00BA2329">
        <w:rPr>
          <w:sz w:val="24"/>
          <w:szCs w:val="24"/>
        </w:rPr>
        <w:t xml:space="preserve"> МКБ С00-</w:t>
      </w:r>
      <w:r w:rsidR="00AC3CEE" w:rsidRPr="00BA2329">
        <w:rPr>
          <w:sz w:val="24"/>
          <w:szCs w:val="24"/>
          <w:lang w:val="en-US"/>
        </w:rPr>
        <w:t>D</w:t>
      </w:r>
      <w:r w:rsidR="00AC3CEE" w:rsidRPr="00BA2329">
        <w:rPr>
          <w:sz w:val="24"/>
          <w:szCs w:val="24"/>
        </w:rPr>
        <w:t>48 «Новообразования»</w:t>
      </w:r>
      <w:r w:rsidR="00AC3CEE">
        <w:rPr>
          <w:sz w:val="24"/>
          <w:szCs w:val="24"/>
        </w:rPr>
        <w:t>.</w:t>
      </w:r>
    </w:p>
    <w:p w14:paraId="5C42BF77" w14:textId="7866B24D" w:rsidR="00AC3CEE" w:rsidRDefault="00D229FF" w:rsidP="00AC3CEE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М</w:t>
      </w:r>
      <w:r w:rsidR="00AC3CEE" w:rsidRPr="00BA2329">
        <w:rPr>
          <w:b/>
          <w:bCs/>
          <w:sz w:val="24"/>
          <w:szCs w:val="24"/>
        </w:rPr>
        <w:t xml:space="preserve">етодических рекомендаций по способам оплаты медицинской помощи за счет средств ОМС </w:t>
      </w:r>
      <w:r w:rsidR="00AC3CEE" w:rsidRPr="00BE0B16">
        <w:rPr>
          <w:sz w:val="24"/>
          <w:szCs w:val="24"/>
        </w:rPr>
        <w:t>(Письмо Минздрава России от 04.02.2022 N 11-7/И/2-1631 "О методических рекомендациях по способам оплаты медицинской помощи за счет средств обязательного медицинского страхования" (вместе с "Методическими рекомендациями по способам оплаты медицинской помощи за счет средств обязательного медицинского страхования", утв. Минздравом России N 11-7/И/2-1619, ФФОМС N 00-10-26-2-06/750 02.02.2022)</w:t>
      </w:r>
      <w:r w:rsidR="00AC3CEE">
        <w:rPr>
          <w:sz w:val="24"/>
          <w:szCs w:val="24"/>
        </w:rPr>
        <w:t xml:space="preserve"> (далее – методические рекомендации).</w:t>
      </w:r>
    </w:p>
    <w:p w14:paraId="1634B1C9" w14:textId="13207A2C" w:rsidR="00D229FF" w:rsidRPr="00711079" w:rsidRDefault="00D229FF" w:rsidP="00AC3CEE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2A5563">
        <w:rPr>
          <w:b/>
          <w:bCs/>
          <w:sz w:val="24"/>
          <w:szCs w:val="24"/>
        </w:rPr>
        <w:t>Государственного реестра лекарственных средств</w:t>
      </w:r>
      <w:r w:rsidR="00711079" w:rsidRPr="00711079">
        <w:rPr>
          <w:sz w:val="24"/>
          <w:szCs w:val="24"/>
        </w:rPr>
        <w:t xml:space="preserve">, включая </w:t>
      </w:r>
      <w:r w:rsidRPr="00711079">
        <w:rPr>
          <w:sz w:val="24"/>
          <w:szCs w:val="24"/>
        </w:rPr>
        <w:t>Государственн</w:t>
      </w:r>
      <w:r w:rsidR="00711079">
        <w:rPr>
          <w:sz w:val="24"/>
          <w:szCs w:val="24"/>
        </w:rPr>
        <w:t>ый</w:t>
      </w:r>
      <w:r w:rsidRPr="00711079">
        <w:rPr>
          <w:sz w:val="24"/>
          <w:szCs w:val="24"/>
        </w:rPr>
        <w:t xml:space="preserve"> реестр</w:t>
      </w:r>
      <w:r w:rsidR="00711079">
        <w:rPr>
          <w:sz w:val="24"/>
          <w:szCs w:val="24"/>
        </w:rPr>
        <w:t xml:space="preserve"> </w:t>
      </w:r>
      <w:r w:rsidRPr="00711079">
        <w:rPr>
          <w:sz w:val="24"/>
          <w:szCs w:val="24"/>
        </w:rPr>
        <w:t xml:space="preserve">предельных отпускных цен. </w:t>
      </w:r>
      <w:hyperlink r:id="rId6" w:history="1">
        <w:r w:rsidR="00711079" w:rsidRPr="003C571A">
          <w:rPr>
            <w:rStyle w:val="a4"/>
            <w:sz w:val="24"/>
            <w:szCs w:val="24"/>
          </w:rPr>
          <w:t>https://grls.rosminzdrav.ru/Default.aspx</w:t>
        </w:r>
      </w:hyperlink>
      <w:r w:rsidR="00711079">
        <w:rPr>
          <w:sz w:val="24"/>
          <w:szCs w:val="24"/>
        </w:rPr>
        <w:t xml:space="preserve"> </w:t>
      </w:r>
    </w:p>
    <w:p w14:paraId="07B82ABA" w14:textId="77777777" w:rsidR="00AC3CEE" w:rsidRDefault="00AC3CEE" w:rsidP="00AC3CEE">
      <w:pPr>
        <w:spacing w:after="0" w:line="240" w:lineRule="auto"/>
        <w:ind w:left="360"/>
        <w:jc w:val="both"/>
        <w:rPr>
          <w:b/>
          <w:bCs/>
          <w:sz w:val="24"/>
          <w:szCs w:val="24"/>
        </w:rPr>
      </w:pPr>
    </w:p>
    <w:p w14:paraId="3F4BC3AA" w14:textId="77777777" w:rsidR="00AC3CEE" w:rsidRPr="008D638D" w:rsidRDefault="00AC3CEE" w:rsidP="00711079">
      <w:pPr>
        <w:spacing w:after="0" w:line="240" w:lineRule="auto"/>
        <w:ind w:left="360" w:firstLine="348"/>
        <w:jc w:val="both"/>
        <w:rPr>
          <w:sz w:val="24"/>
          <w:szCs w:val="24"/>
        </w:rPr>
      </w:pPr>
      <w:r w:rsidRPr="008D638D">
        <w:rPr>
          <w:b/>
          <w:bCs/>
          <w:sz w:val="24"/>
          <w:szCs w:val="24"/>
        </w:rPr>
        <w:lastRenderedPageBreak/>
        <w:t>Количество клинических рекомендаций</w:t>
      </w:r>
      <w:r w:rsidRPr="008D638D">
        <w:rPr>
          <w:sz w:val="24"/>
          <w:szCs w:val="24"/>
        </w:rPr>
        <w:t xml:space="preserve">, включенных в систему </w:t>
      </w:r>
      <w:proofErr w:type="spellStart"/>
      <w:r w:rsidRPr="008D638D">
        <w:rPr>
          <w:sz w:val="24"/>
          <w:szCs w:val="24"/>
        </w:rPr>
        <w:t>ФорЛек</w:t>
      </w:r>
      <w:proofErr w:type="spellEnd"/>
      <w:r w:rsidRPr="008D638D">
        <w:rPr>
          <w:sz w:val="24"/>
          <w:szCs w:val="24"/>
        </w:rPr>
        <w:t xml:space="preserve"> (июнь 2022 г.) - 79 из раздела Рубрикатора "Новообразования", С00 - D48.</w:t>
      </w:r>
    </w:p>
    <w:p w14:paraId="589E1D09" w14:textId="77777777" w:rsidR="00AC3CEE" w:rsidRPr="008D638D" w:rsidRDefault="00AC3CEE" w:rsidP="00AC3CEE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44CCB8A9" w14:textId="77777777" w:rsidR="00AC3CEE" w:rsidRDefault="00AC3CEE" w:rsidP="00711079">
      <w:pPr>
        <w:spacing w:after="0" w:line="240" w:lineRule="auto"/>
        <w:ind w:left="360" w:firstLine="348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 мере утверждения/переутверждения клинических рекомендаций, </w:t>
      </w:r>
      <w:r>
        <w:rPr>
          <w:sz w:val="24"/>
          <w:szCs w:val="24"/>
        </w:rPr>
        <w:t>м</w:t>
      </w:r>
      <w:r w:rsidRPr="00BE0B16">
        <w:rPr>
          <w:sz w:val="24"/>
          <w:szCs w:val="24"/>
        </w:rPr>
        <w:t>етодически</w:t>
      </w:r>
      <w:r>
        <w:rPr>
          <w:sz w:val="24"/>
          <w:szCs w:val="24"/>
        </w:rPr>
        <w:t>х</w:t>
      </w:r>
      <w:r w:rsidRPr="00BE0B16">
        <w:rPr>
          <w:sz w:val="24"/>
          <w:szCs w:val="24"/>
        </w:rPr>
        <w:t xml:space="preserve"> рекомендаци</w:t>
      </w:r>
      <w:r>
        <w:rPr>
          <w:sz w:val="24"/>
          <w:szCs w:val="24"/>
        </w:rPr>
        <w:t xml:space="preserve">й система </w:t>
      </w:r>
      <w:proofErr w:type="spellStart"/>
      <w:r>
        <w:rPr>
          <w:sz w:val="24"/>
          <w:szCs w:val="24"/>
        </w:rPr>
        <w:t>ФорЛек</w:t>
      </w:r>
      <w:proofErr w:type="spellEnd"/>
      <w:r>
        <w:rPr>
          <w:sz w:val="24"/>
          <w:szCs w:val="24"/>
        </w:rPr>
        <w:t xml:space="preserve"> будет обновляться </w:t>
      </w:r>
      <w:r>
        <w:rPr>
          <w:b/>
          <w:bCs/>
          <w:sz w:val="24"/>
          <w:szCs w:val="24"/>
        </w:rPr>
        <w:t xml:space="preserve">(ежемесячно осуществляется сверка система </w:t>
      </w:r>
      <w:proofErr w:type="spellStart"/>
      <w:r>
        <w:rPr>
          <w:b/>
          <w:bCs/>
          <w:sz w:val="24"/>
          <w:szCs w:val="24"/>
        </w:rPr>
        <w:t>ФорЛек</w:t>
      </w:r>
      <w:proofErr w:type="spellEnd"/>
      <w:r>
        <w:rPr>
          <w:b/>
          <w:bCs/>
          <w:sz w:val="24"/>
          <w:szCs w:val="24"/>
        </w:rPr>
        <w:t xml:space="preserve"> с Рубрикатором, ежегодное обновление КСГ в соответствии с утверждением методических рекомендаций). </w:t>
      </w:r>
    </w:p>
    <w:p w14:paraId="0CA3C5B2" w14:textId="77777777" w:rsidR="00AC3CEE" w:rsidRDefault="00AC3CEE" w:rsidP="008D638D">
      <w:pPr>
        <w:spacing w:after="0" w:line="240" w:lineRule="auto"/>
        <w:ind w:firstLine="708"/>
        <w:jc w:val="both"/>
        <w:rPr>
          <w:b/>
          <w:bCs/>
          <w:sz w:val="24"/>
          <w:szCs w:val="24"/>
        </w:rPr>
      </w:pPr>
    </w:p>
    <w:p w14:paraId="3C1EE144" w14:textId="3C8670D7" w:rsidR="0050483F" w:rsidRPr="0050483F" w:rsidRDefault="0050483F" w:rsidP="008D638D">
      <w:pPr>
        <w:spacing w:after="0" w:line="240" w:lineRule="auto"/>
        <w:ind w:firstLine="708"/>
        <w:jc w:val="both"/>
        <w:rPr>
          <w:b/>
          <w:bCs/>
          <w:sz w:val="24"/>
          <w:szCs w:val="24"/>
        </w:rPr>
      </w:pPr>
      <w:r w:rsidRPr="0050483F">
        <w:rPr>
          <w:b/>
          <w:bCs/>
          <w:sz w:val="24"/>
          <w:szCs w:val="24"/>
        </w:rPr>
        <w:t xml:space="preserve">Технические характеристики: </w:t>
      </w:r>
    </w:p>
    <w:p w14:paraId="27F0E41B" w14:textId="43F00955" w:rsidR="0050483F" w:rsidRDefault="0050483F" w:rsidP="0050483F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50483F">
        <w:rPr>
          <w:sz w:val="24"/>
          <w:szCs w:val="24"/>
        </w:rPr>
        <w:t xml:space="preserve">Интернет-ресурс </w:t>
      </w:r>
      <w:r w:rsidR="00670780">
        <w:rPr>
          <w:sz w:val="24"/>
          <w:szCs w:val="24"/>
        </w:rPr>
        <w:t>(</w:t>
      </w:r>
      <w:r w:rsidR="00670780" w:rsidRPr="004157DB">
        <w:rPr>
          <w:sz w:val="24"/>
          <w:szCs w:val="24"/>
        </w:rPr>
        <w:t>Web-Интерфейс</w:t>
      </w:r>
      <w:r w:rsidR="00670780">
        <w:rPr>
          <w:sz w:val="24"/>
          <w:szCs w:val="24"/>
        </w:rPr>
        <w:t xml:space="preserve">) </w:t>
      </w:r>
      <w:r w:rsidRPr="0050483F">
        <w:rPr>
          <w:sz w:val="24"/>
          <w:szCs w:val="24"/>
        </w:rPr>
        <w:t>с индивидуальной системой доступа</w:t>
      </w:r>
      <w:r w:rsidR="0082156F">
        <w:rPr>
          <w:sz w:val="24"/>
          <w:szCs w:val="24"/>
        </w:rPr>
        <w:t xml:space="preserve"> с любого ПК</w:t>
      </w:r>
      <w:r w:rsidRPr="0050483F">
        <w:rPr>
          <w:sz w:val="24"/>
          <w:szCs w:val="24"/>
        </w:rPr>
        <w:t>;</w:t>
      </w:r>
    </w:p>
    <w:p w14:paraId="6AA2D5B9" w14:textId="443059BE" w:rsidR="0082156F" w:rsidRDefault="0082156F" w:rsidP="00CB7022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Настраиваемые логические цепочки поиска</w:t>
      </w:r>
      <w:r w:rsidR="00CB7022">
        <w:rPr>
          <w:sz w:val="24"/>
          <w:szCs w:val="24"/>
        </w:rPr>
        <w:t xml:space="preserve"> (интеллектуальная система поиска)</w:t>
      </w:r>
      <w:r w:rsidRPr="00CB7022">
        <w:rPr>
          <w:sz w:val="24"/>
          <w:szCs w:val="24"/>
        </w:rPr>
        <w:t>;</w:t>
      </w:r>
    </w:p>
    <w:p w14:paraId="052EAB32" w14:textId="3CC215AF" w:rsidR="000313B4" w:rsidRPr="00CB7022" w:rsidRDefault="000313B4" w:rsidP="00CB7022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Связь с </w:t>
      </w:r>
      <w:r w:rsidR="00711079">
        <w:rPr>
          <w:sz w:val="24"/>
          <w:szCs w:val="24"/>
        </w:rPr>
        <w:t>полезными интернет-ресурсами (активные ссылки)</w:t>
      </w:r>
      <w:r w:rsidR="004C09EC">
        <w:rPr>
          <w:sz w:val="24"/>
          <w:szCs w:val="24"/>
        </w:rPr>
        <w:t xml:space="preserve">, а также </w:t>
      </w:r>
      <w:r>
        <w:rPr>
          <w:sz w:val="24"/>
          <w:szCs w:val="24"/>
        </w:rPr>
        <w:t>нормативно-правовыми документами;</w:t>
      </w:r>
    </w:p>
    <w:p w14:paraId="40A45390" w14:textId="24C10E88" w:rsidR="0050483F" w:rsidRDefault="0050483F" w:rsidP="0050483F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Возможность выгрузки информации в </w:t>
      </w:r>
      <w:r>
        <w:rPr>
          <w:sz w:val="24"/>
          <w:szCs w:val="24"/>
          <w:lang w:val="en-US"/>
        </w:rPr>
        <w:t>Excel</w:t>
      </w:r>
      <w:r>
        <w:rPr>
          <w:sz w:val="24"/>
          <w:szCs w:val="24"/>
        </w:rPr>
        <w:t>;</w:t>
      </w:r>
    </w:p>
    <w:p w14:paraId="1D572FE8" w14:textId="78148554" w:rsidR="0050483F" w:rsidRDefault="0050483F" w:rsidP="0050483F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Обратная связь пользователя с разработчиком;</w:t>
      </w:r>
    </w:p>
    <w:p w14:paraId="2C22F496" w14:textId="36D8E344" w:rsidR="0050483F" w:rsidRPr="0050483F" w:rsidRDefault="00670780" w:rsidP="0050483F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Регулярное обновление. </w:t>
      </w:r>
    </w:p>
    <w:p w14:paraId="4F4744A0" w14:textId="77777777" w:rsidR="0050483F" w:rsidRDefault="0050483F" w:rsidP="008D638D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6A4971C8" w14:textId="217EDDCF" w:rsidR="008D638D" w:rsidRDefault="008D638D" w:rsidP="008D638D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3949A00D" w14:textId="6BCCF516" w:rsidR="004157DB" w:rsidRPr="004157DB" w:rsidRDefault="004157DB">
      <w:pPr>
        <w:rPr>
          <w:b/>
          <w:bCs/>
          <w:sz w:val="24"/>
          <w:szCs w:val="24"/>
        </w:rPr>
      </w:pPr>
      <w:r w:rsidRPr="004157DB">
        <w:rPr>
          <w:b/>
          <w:bCs/>
          <w:sz w:val="24"/>
          <w:szCs w:val="24"/>
        </w:rPr>
        <w:t xml:space="preserve">Основные характеристики системы </w:t>
      </w:r>
      <w:proofErr w:type="spellStart"/>
      <w:r w:rsidRPr="004157DB">
        <w:rPr>
          <w:b/>
          <w:bCs/>
          <w:sz w:val="24"/>
          <w:szCs w:val="24"/>
        </w:rPr>
        <w:t>ФорЛек</w:t>
      </w:r>
      <w:proofErr w:type="spellEnd"/>
      <w:r w:rsidRPr="004157DB">
        <w:rPr>
          <w:b/>
          <w:bCs/>
          <w:sz w:val="24"/>
          <w:szCs w:val="24"/>
        </w:rPr>
        <w:t xml:space="preserve">: </w:t>
      </w:r>
    </w:p>
    <w:p w14:paraId="7D58E766" w14:textId="05D49EDE" w:rsidR="004157DB" w:rsidRDefault="004157DB" w:rsidP="00827513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526481">
        <w:rPr>
          <w:b/>
          <w:bCs/>
          <w:sz w:val="24"/>
          <w:szCs w:val="24"/>
        </w:rPr>
        <w:t>Объединение разрозненных данных о лекарственной терапии, включенн</w:t>
      </w:r>
      <w:r>
        <w:rPr>
          <w:b/>
          <w:bCs/>
          <w:sz w:val="24"/>
          <w:szCs w:val="24"/>
        </w:rPr>
        <w:t>ой</w:t>
      </w:r>
      <w:r w:rsidRPr="00526481">
        <w:rPr>
          <w:b/>
          <w:bCs/>
          <w:sz w:val="24"/>
          <w:szCs w:val="24"/>
        </w:rPr>
        <w:t xml:space="preserve"> в клинические рекомендации</w:t>
      </w:r>
      <w:r>
        <w:rPr>
          <w:b/>
          <w:bCs/>
          <w:sz w:val="24"/>
          <w:szCs w:val="24"/>
        </w:rPr>
        <w:t xml:space="preserve">, методические рекомендации по способам оплаты, </w:t>
      </w:r>
      <w:r w:rsidR="00711079">
        <w:rPr>
          <w:b/>
          <w:bCs/>
          <w:sz w:val="24"/>
          <w:szCs w:val="24"/>
        </w:rPr>
        <w:t xml:space="preserve">Государственный реестр лекарственных средств </w:t>
      </w:r>
      <w:r w:rsidR="00AC3CEE"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одном информационном </w:t>
      </w:r>
      <w:r w:rsidR="00AC3CEE">
        <w:rPr>
          <w:b/>
          <w:bCs/>
          <w:sz w:val="24"/>
          <w:szCs w:val="24"/>
        </w:rPr>
        <w:t>пространстве</w:t>
      </w:r>
      <w:r w:rsidRPr="00526481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Вся лекарственная терапия, включенная в клинические рекомендации, методические рекомендации объединена в одном интернет-ресурсе с интеллектуальной системой поиска, настраиваемой под задачи пользователя – поиск по международным непатентованным наименованиям (МНН), схемам лекарственной терапии</w:t>
      </w:r>
      <w:r w:rsidR="00827513">
        <w:rPr>
          <w:sz w:val="24"/>
          <w:szCs w:val="24"/>
        </w:rPr>
        <w:t xml:space="preserve"> (МНН)</w:t>
      </w:r>
      <w:r>
        <w:rPr>
          <w:sz w:val="24"/>
          <w:szCs w:val="24"/>
        </w:rPr>
        <w:t>, клиническим рекомендациям</w:t>
      </w:r>
      <w:r w:rsidR="00827513">
        <w:rPr>
          <w:sz w:val="24"/>
          <w:szCs w:val="24"/>
        </w:rPr>
        <w:t xml:space="preserve"> (по названию или </w:t>
      </w:r>
      <w:r w:rsidR="00827513">
        <w:rPr>
          <w:sz w:val="24"/>
          <w:szCs w:val="24"/>
          <w:lang w:val="en-US"/>
        </w:rPr>
        <w:t>ID</w:t>
      </w:r>
      <w:r w:rsidR="00827513" w:rsidRPr="00396C88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="00827513" w:rsidRPr="00CB7022">
        <w:rPr>
          <w:sz w:val="24"/>
          <w:szCs w:val="24"/>
        </w:rPr>
        <w:t>клинико-статистическ</w:t>
      </w:r>
      <w:r w:rsidR="00827513">
        <w:rPr>
          <w:sz w:val="24"/>
          <w:szCs w:val="24"/>
        </w:rPr>
        <w:t>им</w:t>
      </w:r>
      <w:r w:rsidR="00827513" w:rsidRPr="00CB7022">
        <w:rPr>
          <w:sz w:val="24"/>
          <w:szCs w:val="24"/>
        </w:rPr>
        <w:t xml:space="preserve"> группа</w:t>
      </w:r>
      <w:r w:rsidR="00827513">
        <w:rPr>
          <w:sz w:val="24"/>
          <w:szCs w:val="24"/>
        </w:rPr>
        <w:t>м</w:t>
      </w:r>
      <w:r w:rsidR="00827513" w:rsidRPr="00CB7022">
        <w:rPr>
          <w:sz w:val="24"/>
          <w:szCs w:val="24"/>
        </w:rPr>
        <w:t xml:space="preserve"> </w:t>
      </w:r>
      <w:r w:rsidR="00827513">
        <w:rPr>
          <w:sz w:val="24"/>
          <w:szCs w:val="24"/>
        </w:rPr>
        <w:t>(</w:t>
      </w:r>
      <w:r>
        <w:rPr>
          <w:sz w:val="24"/>
          <w:szCs w:val="24"/>
        </w:rPr>
        <w:t>КСГ</w:t>
      </w:r>
      <w:r w:rsidR="00827513">
        <w:rPr>
          <w:sz w:val="24"/>
          <w:szCs w:val="24"/>
        </w:rPr>
        <w:t xml:space="preserve">) - по номеру. </w:t>
      </w:r>
    </w:p>
    <w:p w14:paraId="48DF6F22" w14:textId="50FFD502" w:rsidR="00827513" w:rsidRPr="00827513" w:rsidRDefault="00827513" w:rsidP="00827513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Анализ затрат на с</w:t>
      </w:r>
      <w:r w:rsidRPr="00CF752A">
        <w:rPr>
          <w:b/>
          <w:bCs/>
          <w:sz w:val="24"/>
          <w:szCs w:val="24"/>
        </w:rPr>
        <w:t>хемы лекарственной терапии</w:t>
      </w:r>
      <w:r>
        <w:rPr>
          <w:b/>
          <w:bCs/>
          <w:sz w:val="24"/>
          <w:szCs w:val="24"/>
        </w:rPr>
        <w:t xml:space="preserve"> и сравнение с тарифами</w:t>
      </w:r>
      <w:r w:rsidRPr="00CF752A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В</w:t>
      </w:r>
      <w:r w:rsidRPr="00851A2C">
        <w:rPr>
          <w:sz w:val="24"/>
          <w:szCs w:val="24"/>
        </w:rPr>
        <w:t xml:space="preserve">се схемы лекарственной терапии, включенные в систему </w:t>
      </w:r>
      <w:proofErr w:type="spellStart"/>
      <w:r w:rsidRPr="00851A2C">
        <w:rPr>
          <w:sz w:val="24"/>
          <w:szCs w:val="24"/>
        </w:rPr>
        <w:t>ФорЛек</w:t>
      </w:r>
      <w:proofErr w:type="spellEnd"/>
      <w:r w:rsidRPr="00851A2C">
        <w:rPr>
          <w:sz w:val="24"/>
          <w:szCs w:val="24"/>
        </w:rPr>
        <w:t xml:space="preserve">, рассчитаны (по медиане стоимости 1 мг МНН, по формам выпуска, включая </w:t>
      </w:r>
      <w:r>
        <w:rPr>
          <w:sz w:val="24"/>
          <w:szCs w:val="24"/>
        </w:rPr>
        <w:t xml:space="preserve">возможность </w:t>
      </w:r>
      <w:r w:rsidRPr="00851A2C">
        <w:rPr>
          <w:sz w:val="24"/>
          <w:szCs w:val="24"/>
        </w:rPr>
        <w:t>комбинации лекарственных форм МНН от самой дешевой до самой дорогой</w:t>
      </w:r>
      <w:r>
        <w:rPr>
          <w:sz w:val="24"/>
          <w:szCs w:val="24"/>
        </w:rPr>
        <w:t xml:space="preserve">), рассчитаны тарифы по каждой КСГ. </w:t>
      </w:r>
      <w:r w:rsidR="003F2C49">
        <w:rPr>
          <w:sz w:val="24"/>
          <w:szCs w:val="24"/>
        </w:rPr>
        <w:t xml:space="preserve">Также, рассчитаны значения тарифов. </w:t>
      </w:r>
      <w:r>
        <w:rPr>
          <w:sz w:val="24"/>
          <w:szCs w:val="24"/>
        </w:rPr>
        <w:t>Все расчеты носят ориентировочный характер.</w:t>
      </w:r>
    </w:p>
    <w:p w14:paraId="1C747033" w14:textId="3A39C484" w:rsidR="00DD2F9F" w:rsidRDefault="00AC3CEE" w:rsidP="004157D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Определение</w:t>
      </w:r>
      <w:r w:rsidR="00DD2F9F">
        <w:rPr>
          <w:b/>
          <w:bCs/>
          <w:sz w:val="24"/>
          <w:szCs w:val="24"/>
        </w:rPr>
        <w:t xml:space="preserve"> целевой группы пациентов для назначения лекарственной терапии в соответствии с клиническими рекомендациями. </w:t>
      </w:r>
      <w:r w:rsidR="00DD2F9F" w:rsidRPr="00DD2F9F">
        <w:rPr>
          <w:sz w:val="24"/>
          <w:szCs w:val="24"/>
        </w:rPr>
        <w:t xml:space="preserve">В системе </w:t>
      </w:r>
      <w:proofErr w:type="spellStart"/>
      <w:r w:rsidR="00DD2F9F" w:rsidRPr="00DD2F9F">
        <w:rPr>
          <w:sz w:val="24"/>
          <w:szCs w:val="24"/>
        </w:rPr>
        <w:t>ФорЛек</w:t>
      </w:r>
      <w:proofErr w:type="spellEnd"/>
      <w:r w:rsidR="00DD2F9F" w:rsidRPr="00DD2F9F">
        <w:rPr>
          <w:sz w:val="24"/>
          <w:szCs w:val="24"/>
        </w:rPr>
        <w:t xml:space="preserve"> отдельным информационным блоком указаны целевые группы пациентов для назначения лекарственной терапии в соответствии с клиническими рекомендациями</w:t>
      </w:r>
      <w:r w:rsidR="004C09EC">
        <w:rPr>
          <w:sz w:val="24"/>
          <w:szCs w:val="24"/>
        </w:rPr>
        <w:t>.</w:t>
      </w:r>
    </w:p>
    <w:p w14:paraId="1DD79B8F" w14:textId="20A89BEE" w:rsidR="00396C88" w:rsidRPr="00DD2F9F" w:rsidRDefault="00396C88" w:rsidP="004157D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Полное описание схемы лекарственной терапии в соответствии с клиническими рекомендациями и расшифровщиком КСГ.</w:t>
      </w:r>
      <w:r>
        <w:rPr>
          <w:sz w:val="24"/>
          <w:szCs w:val="24"/>
        </w:rPr>
        <w:t xml:space="preserve"> В систему </w:t>
      </w:r>
      <w:proofErr w:type="spellStart"/>
      <w:r>
        <w:rPr>
          <w:sz w:val="24"/>
          <w:szCs w:val="24"/>
        </w:rPr>
        <w:t>ФорЛек</w:t>
      </w:r>
      <w:proofErr w:type="spellEnd"/>
      <w:r>
        <w:rPr>
          <w:sz w:val="24"/>
          <w:szCs w:val="24"/>
        </w:rPr>
        <w:t xml:space="preserve"> включено описание схем лекарственной терапии как в соответствии с клиническими рекомендациями, так и в соответствии с расшифровщиком КСГ с указанием режима дозирования, количества дней введения в тарифе</w:t>
      </w:r>
      <w:r w:rsidR="00BD35BD">
        <w:rPr>
          <w:sz w:val="24"/>
          <w:szCs w:val="24"/>
        </w:rPr>
        <w:t>.</w:t>
      </w:r>
    </w:p>
    <w:p w14:paraId="17D6AD42" w14:textId="28757AA2" w:rsidR="000313B4" w:rsidRDefault="000313B4" w:rsidP="004157D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Обеспечение связи с иными информационными системами и </w:t>
      </w:r>
      <w:r w:rsidR="009774E7">
        <w:rPr>
          <w:b/>
          <w:bCs/>
          <w:sz w:val="24"/>
          <w:szCs w:val="24"/>
        </w:rPr>
        <w:t>нормативно</w:t>
      </w:r>
      <w:r>
        <w:rPr>
          <w:b/>
          <w:bCs/>
          <w:sz w:val="24"/>
          <w:szCs w:val="24"/>
        </w:rPr>
        <w:t>-</w:t>
      </w:r>
      <w:r w:rsidRPr="009774E7">
        <w:rPr>
          <w:b/>
          <w:bCs/>
          <w:sz w:val="24"/>
          <w:szCs w:val="24"/>
        </w:rPr>
        <w:t>правовыми документами</w:t>
      </w:r>
      <w:r w:rsidR="009774E7">
        <w:rPr>
          <w:sz w:val="24"/>
          <w:szCs w:val="24"/>
        </w:rPr>
        <w:t xml:space="preserve">. Система </w:t>
      </w:r>
      <w:proofErr w:type="spellStart"/>
      <w:r w:rsidR="009774E7">
        <w:rPr>
          <w:sz w:val="24"/>
          <w:szCs w:val="24"/>
        </w:rPr>
        <w:t>ФорЛек</w:t>
      </w:r>
      <w:proofErr w:type="spellEnd"/>
      <w:r w:rsidR="009774E7">
        <w:rPr>
          <w:sz w:val="24"/>
          <w:szCs w:val="24"/>
        </w:rPr>
        <w:t xml:space="preserve"> позволяет обеспечивать связь с </w:t>
      </w:r>
      <w:r w:rsidR="00045258">
        <w:rPr>
          <w:sz w:val="24"/>
          <w:szCs w:val="24"/>
        </w:rPr>
        <w:t xml:space="preserve">Рубрикатором клинических рекомендаций Минздрава России, </w:t>
      </w:r>
      <w:r w:rsidR="009774E7">
        <w:rPr>
          <w:sz w:val="24"/>
          <w:szCs w:val="24"/>
        </w:rPr>
        <w:t>Государственным реестром лекарственных средств</w:t>
      </w:r>
      <w:r w:rsidR="0083417F">
        <w:rPr>
          <w:sz w:val="24"/>
          <w:szCs w:val="24"/>
        </w:rPr>
        <w:t>, расшифровщиками КСГ, перечнем жизненно необходимых и важнейших лекарственных препаратов (включая информирование пользователя о наличии/отсутствии препарата в перечне), перечнем 14 ВЗН (включая информирование пользователя о наличии/отсутствии препарата в перечне)</w:t>
      </w:r>
      <w:r w:rsidR="00BD35BD">
        <w:rPr>
          <w:sz w:val="24"/>
          <w:szCs w:val="24"/>
        </w:rPr>
        <w:t>.</w:t>
      </w:r>
    </w:p>
    <w:p w14:paraId="0E439173" w14:textId="77777777" w:rsidR="004157DB" w:rsidRPr="00851A2C" w:rsidRDefault="004157DB" w:rsidP="004157D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Возможность выгрузки информации в </w:t>
      </w:r>
      <w:r>
        <w:rPr>
          <w:b/>
          <w:bCs/>
          <w:sz w:val="24"/>
          <w:szCs w:val="24"/>
          <w:lang w:val="en-US"/>
        </w:rPr>
        <w:t>Excel</w:t>
      </w:r>
      <w:r w:rsidRPr="00CF752A">
        <w:rPr>
          <w:b/>
          <w:bCs/>
          <w:sz w:val="24"/>
          <w:szCs w:val="24"/>
        </w:rPr>
        <w:t>.</w:t>
      </w:r>
      <w:r w:rsidRPr="00CF75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Система </w:t>
      </w:r>
      <w:proofErr w:type="spellStart"/>
      <w:r>
        <w:rPr>
          <w:sz w:val="24"/>
          <w:szCs w:val="24"/>
        </w:rPr>
        <w:t>ФорЛек</w:t>
      </w:r>
      <w:proofErr w:type="spellEnd"/>
      <w:r>
        <w:rPr>
          <w:sz w:val="24"/>
          <w:szCs w:val="24"/>
        </w:rPr>
        <w:t xml:space="preserve"> позволяет выгружать информацию в </w:t>
      </w:r>
      <w:r w:rsidRPr="002A4331">
        <w:rPr>
          <w:sz w:val="24"/>
          <w:szCs w:val="24"/>
        </w:rPr>
        <w:t>Excel.</w:t>
      </w:r>
    </w:p>
    <w:p w14:paraId="512FA791" w14:textId="77777777" w:rsidR="004157DB" w:rsidRDefault="004157DB" w:rsidP="004157D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220504">
        <w:rPr>
          <w:b/>
          <w:bCs/>
          <w:sz w:val="24"/>
          <w:szCs w:val="24"/>
        </w:rPr>
        <w:t>Регулярное обновление.</w:t>
      </w:r>
      <w:r>
        <w:rPr>
          <w:sz w:val="24"/>
          <w:szCs w:val="24"/>
        </w:rPr>
        <w:t xml:space="preserve">  Система </w:t>
      </w:r>
      <w:proofErr w:type="spellStart"/>
      <w:r>
        <w:rPr>
          <w:sz w:val="24"/>
          <w:szCs w:val="24"/>
        </w:rPr>
        <w:t>ФорЛек</w:t>
      </w:r>
      <w:proofErr w:type="spellEnd"/>
      <w:r>
        <w:rPr>
          <w:sz w:val="24"/>
          <w:szCs w:val="24"/>
        </w:rPr>
        <w:t xml:space="preserve"> является обновляемым интернет-ресурсом. </w:t>
      </w:r>
    </w:p>
    <w:p w14:paraId="2C3C47C2" w14:textId="3A43F412" w:rsidR="004157DB" w:rsidRDefault="00670780" w:rsidP="004157D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653D30">
        <w:rPr>
          <w:b/>
          <w:bCs/>
          <w:sz w:val="24"/>
          <w:szCs w:val="24"/>
        </w:rPr>
        <w:t>И</w:t>
      </w:r>
      <w:r w:rsidR="004157DB" w:rsidRPr="00653D30">
        <w:rPr>
          <w:b/>
          <w:bCs/>
          <w:sz w:val="24"/>
          <w:szCs w:val="24"/>
        </w:rPr>
        <w:t>ндивидуальны</w:t>
      </w:r>
      <w:r w:rsidRPr="00653D30">
        <w:rPr>
          <w:b/>
          <w:bCs/>
          <w:sz w:val="24"/>
          <w:szCs w:val="24"/>
        </w:rPr>
        <w:t>й</w:t>
      </w:r>
      <w:r w:rsidR="004157DB" w:rsidRPr="00653D30">
        <w:rPr>
          <w:b/>
          <w:bCs/>
          <w:sz w:val="24"/>
          <w:szCs w:val="24"/>
        </w:rPr>
        <w:t xml:space="preserve"> пользовательски</w:t>
      </w:r>
      <w:r w:rsidRPr="00653D30">
        <w:rPr>
          <w:b/>
          <w:bCs/>
          <w:sz w:val="24"/>
          <w:szCs w:val="24"/>
        </w:rPr>
        <w:t>й</w:t>
      </w:r>
      <w:r w:rsidR="004157DB" w:rsidRPr="00653D30">
        <w:rPr>
          <w:b/>
          <w:bCs/>
          <w:sz w:val="24"/>
          <w:szCs w:val="24"/>
        </w:rPr>
        <w:t xml:space="preserve"> доступ</w:t>
      </w:r>
      <w:r w:rsidR="004157DB">
        <w:rPr>
          <w:sz w:val="24"/>
          <w:szCs w:val="24"/>
        </w:rPr>
        <w:t xml:space="preserve"> с возможностью обратной связи с разработчиком</w:t>
      </w:r>
      <w:r w:rsidR="007334A7">
        <w:rPr>
          <w:sz w:val="24"/>
          <w:szCs w:val="24"/>
        </w:rPr>
        <w:t>.</w:t>
      </w:r>
    </w:p>
    <w:p w14:paraId="2466523E" w14:textId="0BB3897B" w:rsidR="004157DB" w:rsidRDefault="004157DB" w:rsidP="00653D30">
      <w:pPr>
        <w:pStyle w:val="a3"/>
        <w:rPr>
          <w:sz w:val="24"/>
          <w:szCs w:val="24"/>
        </w:rPr>
      </w:pPr>
    </w:p>
    <w:p w14:paraId="01ADF7B9" w14:textId="3E2656B4" w:rsidR="00653D30" w:rsidRDefault="00653D30" w:rsidP="00653D30">
      <w:pPr>
        <w:pStyle w:val="a3"/>
        <w:rPr>
          <w:b/>
          <w:bCs/>
          <w:sz w:val="24"/>
          <w:szCs w:val="24"/>
        </w:rPr>
      </w:pPr>
      <w:r w:rsidRPr="00653D30">
        <w:rPr>
          <w:b/>
          <w:bCs/>
          <w:sz w:val="24"/>
          <w:szCs w:val="24"/>
        </w:rPr>
        <w:t>Решаемые задачи:</w:t>
      </w:r>
    </w:p>
    <w:p w14:paraId="004FDA9A" w14:textId="1D0CD935" w:rsidR="00DC43FF" w:rsidRPr="00DC43FF" w:rsidRDefault="00DC43FF" w:rsidP="0083417F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DC43FF">
        <w:rPr>
          <w:sz w:val="24"/>
          <w:szCs w:val="24"/>
        </w:rPr>
        <w:t xml:space="preserve">Поддержка принятия клинических и управленческих решений в </w:t>
      </w:r>
      <w:r w:rsidR="003F2C49">
        <w:rPr>
          <w:sz w:val="24"/>
          <w:szCs w:val="24"/>
        </w:rPr>
        <w:t xml:space="preserve">части </w:t>
      </w:r>
      <w:r w:rsidRPr="00DC43FF">
        <w:rPr>
          <w:sz w:val="24"/>
          <w:szCs w:val="24"/>
        </w:rPr>
        <w:t>лекарственн</w:t>
      </w:r>
      <w:r w:rsidR="003F2C49">
        <w:rPr>
          <w:sz w:val="24"/>
          <w:szCs w:val="24"/>
        </w:rPr>
        <w:t>ой терапии новообразований</w:t>
      </w:r>
      <w:r w:rsidRPr="00DC43FF">
        <w:rPr>
          <w:sz w:val="24"/>
          <w:szCs w:val="24"/>
        </w:rPr>
        <w:t>;</w:t>
      </w:r>
    </w:p>
    <w:p w14:paraId="6D16759C" w14:textId="201983CA" w:rsidR="00FC1A31" w:rsidRPr="00DC43FF" w:rsidRDefault="00FC1A31" w:rsidP="0083417F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DC43FF">
        <w:rPr>
          <w:sz w:val="24"/>
          <w:szCs w:val="24"/>
        </w:rPr>
        <w:t>Экономия времени пользователя на поиск в разнородных информационных ресурсах клинических рекомендаций, лекарственной терапии, КСГ - «</w:t>
      </w:r>
      <w:r w:rsidR="003F2C49">
        <w:rPr>
          <w:sz w:val="24"/>
          <w:szCs w:val="24"/>
        </w:rPr>
        <w:t>три</w:t>
      </w:r>
      <w:r w:rsidRPr="00DC43FF">
        <w:rPr>
          <w:sz w:val="24"/>
          <w:szCs w:val="24"/>
        </w:rPr>
        <w:t xml:space="preserve"> в одном»</w:t>
      </w:r>
      <w:r w:rsidR="00DC43FF" w:rsidRPr="00DC43FF">
        <w:rPr>
          <w:sz w:val="24"/>
          <w:szCs w:val="24"/>
        </w:rPr>
        <w:t>, прямой выход на смежные информационные ресурсы</w:t>
      </w:r>
      <w:r w:rsidRPr="00DC43FF">
        <w:rPr>
          <w:sz w:val="24"/>
          <w:szCs w:val="24"/>
        </w:rPr>
        <w:t>;</w:t>
      </w:r>
    </w:p>
    <w:p w14:paraId="5FD902EB" w14:textId="4F077B6A" w:rsidR="00653D30" w:rsidRPr="00DC43FF" w:rsidRDefault="007334A7" w:rsidP="0083417F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DC43FF">
        <w:rPr>
          <w:sz w:val="24"/>
          <w:szCs w:val="24"/>
        </w:rPr>
        <w:t>Выбор лекарственной терапии на основе клинических рекомендаций в один «клик»;</w:t>
      </w:r>
    </w:p>
    <w:p w14:paraId="11AB7EE9" w14:textId="5702AA12" w:rsidR="0083417F" w:rsidRPr="00DC43FF" w:rsidRDefault="004C09EC" w:rsidP="0083417F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</w:t>
      </w:r>
      <w:r w:rsidR="0083417F" w:rsidRPr="00DC43FF">
        <w:rPr>
          <w:sz w:val="24"/>
          <w:szCs w:val="24"/>
        </w:rPr>
        <w:t>ориентировочной стоимости схем лекарственной терапии, тариф</w:t>
      </w:r>
      <w:r w:rsidR="00045258">
        <w:rPr>
          <w:sz w:val="24"/>
          <w:szCs w:val="24"/>
        </w:rPr>
        <w:t>ов</w:t>
      </w:r>
      <w:r w:rsidR="0083417F" w:rsidRPr="00DC43FF">
        <w:rPr>
          <w:sz w:val="24"/>
          <w:szCs w:val="24"/>
        </w:rPr>
        <w:t xml:space="preserve"> и их сравнение с указанием на имеющийся профицит/дефицит;</w:t>
      </w:r>
    </w:p>
    <w:p w14:paraId="5A8A3320" w14:textId="10CF229F" w:rsidR="007334A7" w:rsidRPr="00DC43FF" w:rsidRDefault="0083417F" w:rsidP="00FC1A31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DC43FF">
        <w:rPr>
          <w:sz w:val="24"/>
          <w:szCs w:val="24"/>
        </w:rPr>
        <w:t xml:space="preserve"> </w:t>
      </w:r>
      <w:r w:rsidR="00FC1A31" w:rsidRPr="00DC43FF">
        <w:rPr>
          <w:sz w:val="24"/>
          <w:szCs w:val="24"/>
        </w:rPr>
        <w:t>Подбор</w:t>
      </w:r>
      <w:r w:rsidRPr="00DC43FF">
        <w:rPr>
          <w:sz w:val="24"/>
          <w:szCs w:val="24"/>
        </w:rPr>
        <w:t xml:space="preserve"> </w:t>
      </w:r>
      <w:r w:rsidR="00FC1A31" w:rsidRPr="00DC43FF">
        <w:rPr>
          <w:sz w:val="24"/>
          <w:szCs w:val="24"/>
        </w:rPr>
        <w:t xml:space="preserve">оптимальных </w:t>
      </w:r>
      <w:r w:rsidRPr="00DC43FF">
        <w:rPr>
          <w:sz w:val="24"/>
          <w:szCs w:val="24"/>
        </w:rPr>
        <w:t xml:space="preserve">упаковок </w:t>
      </w:r>
      <w:r w:rsidR="004C09EC">
        <w:rPr>
          <w:sz w:val="24"/>
          <w:szCs w:val="24"/>
        </w:rPr>
        <w:t xml:space="preserve">с учетом форм выпуска </w:t>
      </w:r>
      <w:r w:rsidRPr="00DC43FF">
        <w:rPr>
          <w:sz w:val="24"/>
          <w:szCs w:val="24"/>
        </w:rPr>
        <w:t xml:space="preserve">лекарственного препарата </w:t>
      </w:r>
      <w:r w:rsidR="00FC1A31" w:rsidRPr="00DC43FF">
        <w:rPr>
          <w:sz w:val="24"/>
          <w:szCs w:val="24"/>
        </w:rPr>
        <w:t>для минимизации стоимости назначаемой схемы</w:t>
      </w:r>
      <w:r w:rsidR="00DC43FF">
        <w:rPr>
          <w:sz w:val="24"/>
          <w:szCs w:val="24"/>
        </w:rPr>
        <w:t xml:space="preserve">. </w:t>
      </w:r>
    </w:p>
    <w:p w14:paraId="11D90E55" w14:textId="77777777" w:rsidR="00FC1A31" w:rsidRPr="00653D30" w:rsidRDefault="00FC1A31" w:rsidP="00FC1A31">
      <w:pPr>
        <w:pStyle w:val="a3"/>
        <w:ind w:left="1440"/>
        <w:jc w:val="both"/>
        <w:rPr>
          <w:b/>
          <w:bCs/>
          <w:sz w:val="24"/>
          <w:szCs w:val="24"/>
        </w:rPr>
      </w:pPr>
    </w:p>
    <w:sectPr w:rsidR="00FC1A31" w:rsidRPr="00653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448C5"/>
    <w:multiLevelType w:val="hybridMultilevel"/>
    <w:tmpl w:val="E3C232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9E194F"/>
    <w:multiLevelType w:val="hybridMultilevel"/>
    <w:tmpl w:val="2D72DC2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63DA7431"/>
    <w:multiLevelType w:val="hybridMultilevel"/>
    <w:tmpl w:val="96DE33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4461D79"/>
    <w:multiLevelType w:val="hybridMultilevel"/>
    <w:tmpl w:val="E1088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617C6"/>
    <w:multiLevelType w:val="hybridMultilevel"/>
    <w:tmpl w:val="6310D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461550">
    <w:abstractNumId w:val="4"/>
  </w:num>
  <w:num w:numId="2" w16cid:durableId="1122304362">
    <w:abstractNumId w:val="3"/>
  </w:num>
  <w:num w:numId="3" w16cid:durableId="943996470">
    <w:abstractNumId w:val="1"/>
  </w:num>
  <w:num w:numId="4" w16cid:durableId="1231884501">
    <w:abstractNumId w:val="2"/>
  </w:num>
  <w:num w:numId="5" w16cid:durableId="1763795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29"/>
    <w:rsid w:val="000313B4"/>
    <w:rsid w:val="00045258"/>
    <w:rsid w:val="00047495"/>
    <w:rsid w:val="00214E89"/>
    <w:rsid w:val="002A5563"/>
    <w:rsid w:val="0032609B"/>
    <w:rsid w:val="00396C88"/>
    <w:rsid w:val="003F2C49"/>
    <w:rsid w:val="004157DB"/>
    <w:rsid w:val="004C09EC"/>
    <w:rsid w:val="0050483F"/>
    <w:rsid w:val="00653D30"/>
    <w:rsid w:val="00670780"/>
    <w:rsid w:val="00711079"/>
    <w:rsid w:val="007334A7"/>
    <w:rsid w:val="0082156F"/>
    <w:rsid w:val="00827513"/>
    <w:rsid w:val="0083417F"/>
    <w:rsid w:val="008D638D"/>
    <w:rsid w:val="009774E7"/>
    <w:rsid w:val="00AC3CEE"/>
    <w:rsid w:val="00BD35BD"/>
    <w:rsid w:val="00BE2129"/>
    <w:rsid w:val="00CB7022"/>
    <w:rsid w:val="00D229FF"/>
    <w:rsid w:val="00DC43FF"/>
    <w:rsid w:val="00DD2F9F"/>
    <w:rsid w:val="00FC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E91BE"/>
  <w15:chartTrackingRefBased/>
  <w15:docId w15:val="{D35D5393-48AA-42F0-B117-7EFDA9E7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3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107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11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ls.rosminzdrav.ru/Default.asp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Sura</dc:creator>
  <cp:keywords/>
  <dc:description/>
  <cp:lastModifiedBy>Maria Sura</cp:lastModifiedBy>
  <cp:revision>6</cp:revision>
  <cp:lastPrinted>2022-07-06T07:44:00Z</cp:lastPrinted>
  <dcterms:created xsi:type="dcterms:W3CDTF">2022-07-06T05:36:00Z</dcterms:created>
  <dcterms:modified xsi:type="dcterms:W3CDTF">2022-07-11T15:00:00Z</dcterms:modified>
</cp:coreProperties>
</file>